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omic Sans MS" w:cs="Comic Sans MS" w:eastAsia="Comic Sans MS" w:hAnsi="Comic Sans MS"/>
          <w:sz w:val="72"/>
          <w:szCs w:val="72"/>
        </w:rPr>
      </w:pPr>
      <w:r w:rsidDel="00000000" w:rsidR="00000000" w:rsidRPr="00000000">
        <w:rPr>
          <w:rFonts w:ascii="Comic Sans MS" w:cs="Comic Sans MS" w:eastAsia="Comic Sans MS" w:hAnsi="Comic Sans MS"/>
          <w:sz w:val="72"/>
          <w:szCs w:val="72"/>
          <w:rtl w:val="0"/>
        </w:rPr>
        <w:t xml:space="preserve">How many times did you hear that A section?</w:t>
      </w:r>
    </w:p>
    <w:p w:rsidR="00000000" w:rsidDel="00000000" w:rsidP="00000000" w:rsidRDefault="00000000" w:rsidRPr="00000000" w14:paraId="00000002">
      <w:pPr>
        <w:jc w:val="center"/>
        <w:rPr>
          <w:rFonts w:ascii="Comic Sans MS" w:cs="Comic Sans MS" w:eastAsia="Comic Sans MS" w:hAnsi="Comic Sans MS"/>
          <w:sz w:val="72"/>
          <w:szCs w:val="7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Comic Sans MS" w:cs="Comic Sans MS" w:eastAsia="Comic Sans MS" w:hAnsi="Comic Sans MS"/>
          <w:sz w:val="72"/>
          <w:szCs w:val="72"/>
        </w:rPr>
      </w:pPr>
      <w:r w:rsidDel="00000000" w:rsidR="00000000" w:rsidRPr="00000000">
        <w:rPr>
          <w:rFonts w:ascii="Comic Sans MS" w:cs="Comic Sans MS" w:eastAsia="Comic Sans MS" w:hAnsi="Comic Sans MS"/>
          <w:sz w:val="72"/>
          <w:szCs w:val="72"/>
          <w:rtl w:val="0"/>
        </w:rPr>
        <w:t xml:space="preserve">The answer is……..</w:t>
      </w:r>
    </w:p>
    <w:p w:rsidR="00000000" w:rsidDel="00000000" w:rsidP="00000000" w:rsidRDefault="00000000" w:rsidRPr="00000000" w14:paraId="00000004">
      <w:pPr>
        <w:jc w:val="center"/>
        <w:rPr>
          <w:rFonts w:ascii="Comic Sans MS" w:cs="Comic Sans MS" w:eastAsia="Comic Sans MS" w:hAnsi="Comic Sans MS"/>
          <w:sz w:val="72"/>
          <w:szCs w:val="7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left"/>
        <w:rPr>
          <w:rFonts w:ascii="Comic Sans MS" w:cs="Comic Sans MS" w:eastAsia="Comic Sans MS" w:hAnsi="Comic Sans MS"/>
          <w:sz w:val="72"/>
          <w:szCs w:val="7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left"/>
        <w:rPr>
          <w:rFonts w:ascii="Comic Sans MS" w:cs="Comic Sans MS" w:eastAsia="Comic Sans MS" w:hAnsi="Comic Sans MS"/>
          <w:sz w:val="72"/>
          <w:szCs w:val="7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rFonts w:ascii="Comic Sans MS" w:cs="Comic Sans MS" w:eastAsia="Comic Sans MS" w:hAnsi="Comic Sans MS"/>
          <w:sz w:val="72"/>
          <w:szCs w:val="7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rFonts w:ascii="Comic Sans MS" w:cs="Comic Sans MS" w:eastAsia="Comic Sans MS" w:hAnsi="Comic Sans MS"/>
          <w:sz w:val="72"/>
          <w:szCs w:val="72"/>
        </w:rPr>
      </w:pPr>
      <w:r w:rsidDel="00000000" w:rsidR="00000000" w:rsidRPr="00000000">
        <w:rPr>
          <w:rFonts w:ascii="Comic Sans MS" w:cs="Comic Sans MS" w:eastAsia="Comic Sans MS" w:hAnsi="Comic Sans MS"/>
          <w:sz w:val="72"/>
          <w:szCs w:val="72"/>
        </w:rPr>
        <w:drawing>
          <wp:inline distB="114300" distT="114300" distL="114300" distR="114300">
            <wp:extent cx="3624263" cy="2833514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624263" cy="283351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mic Sans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